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587BF" w14:textId="77777777" w:rsidR="00B80A5B" w:rsidRDefault="00B80A5B" w:rsidP="00392B98">
      <w:pPr>
        <w:snapToGrid/>
        <w:spacing w:line="276" w:lineRule="auto"/>
        <w:ind w:firstLineChars="0" w:firstLine="0"/>
        <w:jc w:val="center"/>
        <w:rPr>
          <w:rFonts w:ascii="方正小标宋简体" w:eastAsia="方正小标宋简体" w:hAnsi="Calibri" w:cstheme="minorBidi"/>
          <w:sz w:val="36"/>
          <w:szCs w:val="36"/>
        </w:rPr>
      </w:pPr>
      <w:r>
        <w:rPr>
          <w:rFonts w:ascii="方正小标宋简体" w:eastAsia="方正小标宋简体" w:hAnsi="Calibri" w:cstheme="minorBidi" w:hint="eastAsia"/>
          <w:sz w:val="36"/>
          <w:szCs w:val="36"/>
        </w:rPr>
        <w:t>首届</w:t>
      </w:r>
      <w:r w:rsidRPr="00655930">
        <w:rPr>
          <w:rFonts w:ascii="方正小标宋简体" w:eastAsia="方正小标宋简体" w:hAnsi="Calibri" w:cstheme="minorBidi" w:hint="eastAsia"/>
          <w:sz w:val="36"/>
          <w:szCs w:val="36"/>
        </w:rPr>
        <w:t>高校ICT产教融合创新大赛</w:t>
      </w:r>
      <w:r w:rsidRPr="00E77B83">
        <w:rPr>
          <w:rFonts w:ascii="方正小标宋简体" w:eastAsia="方正小标宋简体" w:hAnsi="Calibri" w:cstheme="minorBidi" w:hint="eastAsia"/>
          <w:sz w:val="36"/>
          <w:szCs w:val="36"/>
        </w:rPr>
        <w:t>企业命题</w:t>
      </w:r>
    </w:p>
    <w:p w14:paraId="581576D0" w14:textId="4B587A17" w:rsidR="00B80A5B" w:rsidRPr="00D8084F" w:rsidRDefault="00B80A5B" w:rsidP="00B80A5B">
      <w:pPr>
        <w:snapToGrid/>
        <w:spacing w:line="276" w:lineRule="auto"/>
        <w:ind w:firstLineChars="0" w:firstLine="0"/>
        <w:jc w:val="left"/>
        <w:rPr>
          <w:rFonts w:ascii="方正小标宋简体" w:eastAsia="方正小标宋简体" w:hAnsi="Calibri" w:cstheme="minorBidi" w:hint="eastAsia"/>
          <w:sz w:val="28"/>
          <w:szCs w:val="28"/>
        </w:rPr>
      </w:pPr>
      <w:r w:rsidRPr="00D8084F">
        <w:rPr>
          <w:rFonts w:ascii="方正小标宋简体" w:eastAsia="方正小标宋简体" w:hAnsi="Calibri" w:cstheme="minorBidi" w:hint="eastAsia"/>
          <w:sz w:val="28"/>
          <w:szCs w:val="28"/>
        </w:rPr>
        <w:t>命题编号：</w:t>
      </w:r>
      <w:r w:rsidR="00CA47CD">
        <w:rPr>
          <w:rFonts w:ascii="方正小标宋简体" w:eastAsia="方正小标宋简体" w:hAnsi="Calibri" w:cstheme="minorBidi" w:hint="eastAsia"/>
          <w:sz w:val="28"/>
          <w:szCs w:val="28"/>
        </w:rPr>
        <w:t>34</w:t>
      </w:r>
    </w:p>
    <w:tbl>
      <w:tblPr>
        <w:tblStyle w:val="a8"/>
        <w:tblW w:w="0" w:type="auto"/>
        <w:tblLook w:val="04A0" w:firstRow="1" w:lastRow="0" w:firstColumn="1" w:lastColumn="0" w:noHBand="0" w:noVBand="1"/>
      </w:tblPr>
      <w:tblGrid>
        <w:gridCol w:w="1555"/>
        <w:gridCol w:w="1417"/>
        <w:gridCol w:w="5324"/>
      </w:tblGrid>
      <w:tr w:rsidR="006D27E7" w14:paraId="24AC3619" w14:textId="77777777">
        <w:trPr>
          <w:trHeight w:hRule="exact" w:val="751"/>
        </w:trPr>
        <w:tc>
          <w:tcPr>
            <w:tcW w:w="1555" w:type="dxa"/>
            <w:vAlign w:val="center"/>
          </w:tcPr>
          <w:p w14:paraId="0D0080A7" w14:textId="77777777" w:rsidR="006D27E7" w:rsidRDefault="00000000">
            <w:pPr>
              <w:spacing w:line="240" w:lineRule="auto"/>
              <w:ind w:firstLineChars="0" w:firstLine="0"/>
              <w:jc w:val="center"/>
              <w:rPr>
                <w:sz w:val="28"/>
                <w:szCs w:val="28"/>
              </w:rPr>
            </w:pPr>
            <w:r>
              <w:rPr>
                <w:rFonts w:hint="eastAsia"/>
                <w:sz w:val="28"/>
                <w:szCs w:val="28"/>
              </w:rPr>
              <w:t>命题企业</w:t>
            </w:r>
          </w:p>
        </w:tc>
        <w:tc>
          <w:tcPr>
            <w:tcW w:w="6741" w:type="dxa"/>
            <w:gridSpan w:val="2"/>
            <w:vAlign w:val="center"/>
          </w:tcPr>
          <w:p w14:paraId="67543618" w14:textId="77777777" w:rsidR="006D27E7" w:rsidRDefault="00000000">
            <w:pPr>
              <w:spacing w:line="240" w:lineRule="auto"/>
              <w:ind w:firstLineChars="0" w:firstLine="0"/>
            </w:pPr>
            <w:r>
              <w:rPr>
                <w:rFonts w:hint="eastAsia"/>
              </w:rPr>
              <w:t>中科亿海微电子科技（苏州）有限公司</w:t>
            </w:r>
          </w:p>
        </w:tc>
      </w:tr>
      <w:tr w:rsidR="006D27E7" w14:paraId="02948401" w14:textId="77777777">
        <w:trPr>
          <w:trHeight w:hRule="exact" w:val="700"/>
        </w:trPr>
        <w:tc>
          <w:tcPr>
            <w:tcW w:w="1555" w:type="dxa"/>
            <w:vAlign w:val="center"/>
          </w:tcPr>
          <w:p w14:paraId="05A2980E" w14:textId="77777777" w:rsidR="006D27E7" w:rsidRDefault="00000000">
            <w:pPr>
              <w:spacing w:line="240" w:lineRule="auto"/>
              <w:ind w:firstLineChars="0" w:firstLine="0"/>
              <w:jc w:val="center"/>
              <w:rPr>
                <w:sz w:val="28"/>
                <w:szCs w:val="28"/>
              </w:rPr>
            </w:pPr>
            <w:r>
              <w:rPr>
                <w:rFonts w:hint="eastAsia"/>
                <w:sz w:val="28"/>
                <w:szCs w:val="28"/>
              </w:rPr>
              <w:t>命题题目</w:t>
            </w:r>
          </w:p>
        </w:tc>
        <w:tc>
          <w:tcPr>
            <w:tcW w:w="6741" w:type="dxa"/>
            <w:gridSpan w:val="2"/>
            <w:vAlign w:val="center"/>
          </w:tcPr>
          <w:p w14:paraId="49B0114D" w14:textId="77777777" w:rsidR="006D27E7" w:rsidRDefault="00000000">
            <w:pPr>
              <w:spacing w:line="240" w:lineRule="auto"/>
              <w:ind w:firstLineChars="0" w:firstLine="0"/>
            </w:pPr>
            <w:r>
              <w:rPr>
                <w:rFonts w:hint="eastAsia"/>
              </w:rPr>
              <w:t>FPGA EDA</w:t>
            </w:r>
            <w:r>
              <w:rPr>
                <w:rFonts w:hint="eastAsia"/>
              </w:rPr>
              <w:t>软件并行布线优化</w:t>
            </w:r>
          </w:p>
        </w:tc>
      </w:tr>
      <w:tr w:rsidR="006D27E7" w14:paraId="19E4D4B6" w14:textId="77777777">
        <w:trPr>
          <w:trHeight w:val="1695"/>
        </w:trPr>
        <w:tc>
          <w:tcPr>
            <w:tcW w:w="1555" w:type="dxa"/>
            <w:vMerge w:val="restart"/>
            <w:vAlign w:val="center"/>
          </w:tcPr>
          <w:p w14:paraId="1698C35A" w14:textId="77777777" w:rsidR="006D27E7" w:rsidRDefault="00000000">
            <w:pPr>
              <w:spacing w:line="240" w:lineRule="auto"/>
              <w:ind w:firstLineChars="0" w:firstLine="0"/>
              <w:jc w:val="center"/>
              <w:rPr>
                <w:sz w:val="28"/>
                <w:szCs w:val="28"/>
              </w:rPr>
            </w:pPr>
            <w:r>
              <w:rPr>
                <w:rFonts w:hint="eastAsia"/>
                <w:sz w:val="28"/>
                <w:szCs w:val="28"/>
              </w:rPr>
              <w:t>命题方向</w:t>
            </w:r>
          </w:p>
        </w:tc>
        <w:tc>
          <w:tcPr>
            <w:tcW w:w="6741" w:type="dxa"/>
            <w:gridSpan w:val="2"/>
          </w:tcPr>
          <w:p w14:paraId="7D8B14E2" w14:textId="77777777" w:rsidR="006D27E7" w:rsidRDefault="00000000">
            <w:pPr>
              <w:ind w:firstLineChars="0" w:firstLine="0"/>
              <w:rPr>
                <w:rFonts w:eastAsia="Noto Sans SC Light"/>
                <w:sz w:val="20"/>
                <w:szCs w:val="20"/>
              </w:rPr>
            </w:pPr>
            <w:r>
              <w:rPr>
                <w:rFonts w:hint="eastAsia"/>
              </w:rPr>
              <w:t>应用于</w:t>
            </w:r>
            <w:r>
              <w:rPr>
                <w:rFonts w:hint="eastAsia"/>
              </w:rPr>
              <w:t>FPGA EDA</w:t>
            </w:r>
            <w:r>
              <w:rPr>
                <w:rFonts w:hint="eastAsia"/>
              </w:rPr>
              <w:t>软件编译流程中的布线模块</w:t>
            </w:r>
          </w:p>
          <w:p w14:paraId="5BAD13FE" w14:textId="77777777" w:rsidR="006D27E7" w:rsidRDefault="006D27E7">
            <w:pPr>
              <w:spacing w:line="240" w:lineRule="auto"/>
              <w:ind w:firstLineChars="0" w:firstLine="0"/>
            </w:pPr>
          </w:p>
        </w:tc>
      </w:tr>
      <w:tr w:rsidR="006D27E7" w14:paraId="703A02F9" w14:textId="77777777">
        <w:trPr>
          <w:trHeight w:hRule="exact" w:val="1413"/>
        </w:trPr>
        <w:tc>
          <w:tcPr>
            <w:tcW w:w="1555" w:type="dxa"/>
            <w:vMerge/>
            <w:vAlign w:val="center"/>
          </w:tcPr>
          <w:p w14:paraId="7AC110FF" w14:textId="77777777" w:rsidR="006D27E7" w:rsidRDefault="006D27E7">
            <w:pPr>
              <w:spacing w:line="240" w:lineRule="auto"/>
              <w:ind w:firstLineChars="0" w:firstLine="0"/>
              <w:jc w:val="center"/>
              <w:rPr>
                <w:sz w:val="28"/>
                <w:szCs w:val="28"/>
              </w:rPr>
            </w:pPr>
          </w:p>
        </w:tc>
        <w:tc>
          <w:tcPr>
            <w:tcW w:w="6741" w:type="dxa"/>
            <w:gridSpan w:val="2"/>
          </w:tcPr>
          <w:p w14:paraId="5BB60065" w14:textId="7E2F4D9E" w:rsidR="006D27E7" w:rsidRDefault="00000000">
            <w:pPr>
              <w:spacing w:line="240" w:lineRule="auto"/>
              <w:ind w:firstLineChars="0" w:firstLine="0"/>
              <w:rPr>
                <w:szCs w:val="21"/>
                <w:shd w:val="clear" w:color="auto" w:fill="FFFFFF"/>
              </w:rPr>
            </w:pPr>
            <w:r>
              <w:rPr>
                <w:rFonts w:hint="eastAsia"/>
                <w:szCs w:val="21"/>
                <w:shd w:val="clear" w:color="auto" w:fill="FFFFFF"/>
              </w:rPr>
              <w:t>不限于使用多线程或多进程等并行技术对</w:t>
            </w:r>
            <w:r>
              <w:rPr>
                <w:rFonts w:hint="eastAsia"/>
                <w:szCs w:val="21"/>
                <w:shd w:val="clear" w:color="auto" w:fill="FFFFFF"/>
              </w:rPr>
              <w:t>FPGA</w:t>
            </w:r>
            <w:r>
              <w:rPr>
                <w:rFonts w:hint="eastAsia"/>
                <w:szCs w:val="21"/>
                <w:shd w:val="clear" w:color="auto" w:fill="FFFFFF"/>
              </w:rPr>
              <w:t>布线搜索进行加速</w:t>
            </w:r>
          </w:p>
        </w:tc>
      </w:tr>
      <w:tr w:rsidR="006D27E7" w14:paraId="31116BE2" w14:textId="77777777">
        <w:trPr>
          <w:cantSplit/>
          <w:trHeight w:val="2143"/>
        </w:trPr>
        <w:tc>
          <w:tcPr>
            <w:tcW w:w="1555" w:type="dxa"/>
            <w:vMerge w:val="restart"/>
            <w:vAlign w:val="center"/>
          </w:tcPr>
          <w:p w14:paraId="458F82E8" w14:textId="77777777" w:rsidR="006D27E7" w:rsidRDefault="00000000">
            <w:pPr>
              <w:spacing w:line="240" w:lineRule="auto"/>
              <w:ind w:firstLineChars="0" w:firstLine="0"/>
              <w:jc w:val="center"/>
              <w:rPr>
                <w:sz w:val="28"/>
                <w:szCs w:val="28"/>
              </w:rPr>
            </w:pPr>
            <w:r>
              <w:rPr>
                <w:rFonts w:hint="eastAsia"/>
                <w:sz w:val="28"/>
                <w:szCs w:val="28"/>
              </w:rPr>
              <w:t>命题内容</w:t>
            </w:r>
          </w:p>
        </w:tc>
        <w:tc>
          <w:tcPr>
            <w:tcW w:w="1417" w:type="dxa"/>
            <w:vAlign w:val="center"/>
          </w:tcPr>
          <w:p w14:paraId="2D9DCEC1" w14:textId="77777777" w:rsidR="006D27E7" w:rsidRDefault="00000000">
            <w:pPr>
              <w:spacing w:line="240" w:lineRule="auto"/>
              <w:ind w:firstLineChars="0" w:firstLine="0"/>
              <w:rPr>
                <w:sz w:val="28"/>
                <w:szCs w:val="28"/>
              </w:rPr>
            </w:pPr>
            <w:r>
              <w:rPr>
                <w:rFonts w:hint="eastAsia"/>
                <w:sz w:val="28"/>
                <w:szCs w:val="28"/>
              </w:rPr>
              <w:t>命题背景</w:t>
            </w:r>
          </w:p>
        </w:tc>
        <w:tc>
          <w:tcPr>
            <w:tcW w:w="5324" w:type="dxa"/>
          </w:tcPr>
          <w:p w14:paraId="1A119F1A" w14:textId="77C1B223" w:rsidR="006D27E7" w:rsidRDefault="00000000">
            <w:pPr>
              <w:spacing w:line="240" w:lineRule="auto"/>
              <w:ind w:firstLineChars="0" w:firstLine="0"/>
              <w:rPr>
                <w:szCs w:val="21"/>
                <w:shd w:val="clear" w:color="auto" w:fill="FFFFFF"/>
              </w:rPr>
            </w:pPr>
            <w:r>
              <w:rPr>
                <w:rFonts w:hint="eastAsia"/>
                <w:szCs w:val="21"/>
                <w:shd w:val="clear" w:color="auto" w:fill="FFFFFF"/>
              </w:rPr>
              <w:t>FPGA</w:t>
            </w:r>
            <w:r>
              <w:rPr>
                <w:rFonts w:hint="eastAsia"/>
                <w:szCs w:val="21"/>
                <w:shd w:val="clear" w:color="auto" w:fill="FFFFFF"/>
              </w:rPr>
              <w:t>内部，现场可编程门阵列（</w:t>
            </w:r>
            <w:r>
              <w:rPr>
                <w:rFonts w:hint="eastAsia"/>
                <w:szCs w:val="21"/>
                <w:shd w:val="clear" w:color="auto" w:fill="FFFFFF"/>
              </w:rPr>
              <w:t>Field Programmable Gate Arrays</w:t>
            </w:r>
            <w:r>
              <w:rPr>
                <w:rFonts w:hint="eastAsia"/>
                <w:szCs w:val="21"/>
                <w:shd w:val="clear" w:color="auto" w:fill="FFFFFF"/>
              </w:rPr>
              <w:t>，</w:t>
            </w:r>
            <w:r>
              <w:rPr>
                <w:rFonts w:hint="eastAsia"/>
                <w:szCs w:val="21"/>
                <w:shd w:val="clear" w:color="auto" w:fill="FFFFFF"/>
              </w:rPr>
              <w:t>FPGAs</w:t>
            </w:r>
            <w:r>
              <w:rPr>
                <w:rFonts w:hint="eastAsia"/>
                <w:szCs w:val="21"/>
                <w:shd w:val="clear" w:color="auto" w:fill="FFFFFF"/>
              </w:rPr>
              <w:t>）主要由可编程逻辑块、可编程互连以及可编程输入</w:t>
            </w:r>
            <w:r>
              <w:rPr>
                <w:rFonts w:hint="eastAsia"/>
                <w:szCs w:val="21"/>
                <w:shd w:val="clear" w:color="auto" w:fill="FFFFFF"/>
              </w:rPr>
              <w:t>/</w:t>
            </w:r>
            <w:r>
              <w:rPr>
                <w:rFonts w:hint="eastAsia"/>
                <w:szCs w:val="21"/>
                <w:shd w:val="clear" w:color="auto" w:fill="FFFFFF"/>
              </w:rPr>
              <w:t>输出模块组成。其中，可编程互连实现可编程逻辑块之间、可编程逻辑块与可编程输入</w:t>
            </w:r>
            <w:r>
              <w:rPr>
                <w:rFonts w:hint="eastAsia"/>
                <w:szCs w:val="21"/>
                <w:shd w:val="clear" w:color="auto" w:fill="FFFFFF"/>
              </w:rPr>
              <w:t>/</w:t>
            </w:r>
            <w:r>
              <w:rPr>
                <w:rFonts w:hint="eastAsia"/>
                <w:szCs w:val="21"/>
                <w:shd w:val="clear" w:color="auto" w:fill="FFFFFF"/>
              </w:rPr>
              <w:t>输出模块之间的信号通信。</w:t>
            </w:r>
            <w:r>
              <w:rPr>
                <w:rFonts w:hint="eastAsia"/>
                <w:szCs w:val="21"/>
                <w:shd w:val="clear" w:color="auto" w:fill="FFFFFF"/>
              </w:rPr>
              <w:t>FPGA</w:t>
            </w:r>
            <w:r>
              <w:rPr>
                <w:rFonts w:hint="eastAsia"/>
                <w:szCs w:val="21"/>
                <w:shd w:val="clear" w:color="auto" w:fill="FFFFFF"/>
              </w:rPr>
              <w:t>布线问题是指通过对芯片中的可编程互连开关进行配置，从而完成对电路逻辑单元的连接，同时需要保证所有的互连资源都不能被重复使用。在</w:t>
            </w:r>
            <w:r>
              <w:rPr>
                <w:rFonts w:hint="eastAsia"/>
                <w:szCs w:val="21"/>
                <w:shd w:val="clear" w:color="auto" w:fill="FFFFFF"/>
              </w:rPr>
              <w:t>FPGA EDA</w:t>
            </w:r>
            <w:r>
              <w:rPr>
                <w:rFonts w:hint="eastAsia"/>
                <w:szCs w:val="21"/>
                <w:shd w:val="clear" w:color="auto" w:fill="FFFFFF"/>
              </w:rPr>
              <w:t>软件编译流程中，布线是一个非常重要且耗时的环节。随着</w:t>
            </w:r>
            <w:r>
              <w:rPr>
                <w:rFonts w:hint="eastAsia"/>
                <w:szCs w:val="21"/>
                <w:shd w:val="clear" w:color="auto" w:fill="FFFFFF"/>
              </w:rPr>
              <w:t>FPGA</w:t>
            </w:r>
            <w:r>
              <w:rPr>
                <w:rFonts w:hint="eastAsia"/>
                <w:szCs w:val="21"/>
                <w:shd w:val="clear" w:color="auto" w:fill="FFFFFF"/>
              </w:rPr>
              <w:t>芯片集成度以及电路规模的不断提高，</w:t>
            </w:r>
            <w:r>
              <w:rPr>
                <w:rFonts w:hint="eastAsia"/>
                <w:szCs w:val="21"/>
                <w:shd w:val="clear" w:color="auto" w:fill="FFFFFF"/>
              </w:rPr>
              <w:t>FPGA</w:t>
            </w:r>
            <w:r>
              <w:rPr>
                <w:rFonts w:hint="eastAsia"/>
                <w:szCs w:val="21"/>
                <w:shd w:val="clear" w:color="auto" w:fill="FFFFFF"/>
              </w:rPr>
              <w:t>布线难度越来越大，如何又快又好的布线，是</w:t>
            </w:r>
            <w:r>
              <w:rPr>
                <w:rFonts w:hint="eastAsia"/>
                <w:szCs w:val="21"/>
                <w:shd w:val="clear" w:color="auto" w:fill="FFFFFF"/>
              </w:rPr>
              <w:t>FPGA EDA</w:t>
            </w:r>
            <w:r>
              <w:rPr>
                <w:rFonts w:hint="eastAsia"/>
                <w:szCs w:val="21"/>
                <w:shd w:val="clear" w:color="auto" w:fill="FFFFFF"/>
              </w:rPr>
              <w:t>布线算法的一个重大考验。</w:t>
            </w:r>
          </w:p>
        </w:tc>
      </w:tr>
      <w:tr w:rsidR="006D27E7" w14:paraId="71C56C62" w14:textId="77777777">
        <w:trPr>
          <w:cantSplit/>
          <w:trHeight w:hRule="exact" w:val="10358"/>
        </w:trPr>
        <w:tc>
          <w:tcPr>
            <w:tcW w:w="1555" w:type="dxa"/>
            <w:vMerge/>
            <w:vAlign w:val="center"/>
          </w:tcPr>
          <w:p w14:paraId="046482DD" w14:textId="77777777" w:rsidR="006D27E7" w:rsidRDefault="006D27E7">
            <w:pPr>
              <w:spacing w:line="240" w:lineRule="auto"/>
              <w:ind w:firstLineChars="0" w:firstLine="0"/>
              <w:jc w:val="center"/>
              <w:rPr>
                <w:sz w:val="28"/>
                <w:szCs w:val="28"/>
              </w:rPr>
            </w:pPr>
          </w:p>
        </w:tc>
        <w:tc>
          <w:tcPr>
            <w:tcW w:w="1417" w:type="dxa"/>
            <w:vAlign w:val="center"/>
          </w:tcPr>
          <w:p w14:paraId="1EFD0FE2" w14:textId="77777777" w:rsidR="006D27E7" w:rsidRDefault="00000000">
            <w:pPr>
              <w:spacing w:line="240" w:lineRule="auto"/>
              <w:ind w:firstLineChars="0" w:firstLine="0"/>
              <w:rPr>
                <w:sz w:val="28"/>
                <w:szCs w:val="28"/>
              </w:rPr>
            </w:pPr>
            <w:r>
              <w:rPr>
                <w:rFonts w:hint="eastAsia"/>
                <w:sz w:val="28"/>
                <w:szCs w:val="28"/>
              </w:rPr>
              <w:t>研究目标</w:t>
            </w:r>
          </w:p>
        </w:tc>
        <w:tc>
          <w:tcPr>
            <w:tcW w:w="5324" w:type="dxa"/>
          </w:tcPr>
          <w:p w14:paraId="6D572265" w14:textId="4E099158" w:rsidR="006D27E7" w:rsidRDefault="00000000">
            <w:pPr>
              <w:widowControl/>
              <w:ind w:firstLine="480"/>
              <w:jc w:val="left"/>
            </w:pPr>
            <w:r>
              <w:rPr>
                <w:rFonts w:hint="eastAsia"/>
              </w:rPr>
              <w:t>布线时，</w:t>
            </w:r>
            <w:r>
              <w:rPr>
                <w:rFonts w:hint="eastAsia"/>
              </w:rPr>
              <w:t>FPGA</w:t>
            </w:r>
            <w:r>
              <w:rPr>
                <w:rFonts w:hint="eastAsia"/>
              </w:rPr>
              <w:t>芯片内的硬件资源会被抽象为有向的布线资源图（</w:t>
            </w:r>
            <w:r>
              <w:rPr>
                <w:rFonts w:hint="eastAsia"/>
              </w:rPr>
              <w:t>Routing Resource Graph</w:t>
            </w:r>
            <w:r>
              <w:rPr>
                <w:rFonts w:hint="eastAsia"/>
              </w:rPr>
              <w:t>，</w:t>
            </w:r>
            <w:r>
              <w:rPr>
                <w:rFonts w:hint="eastAsia"/>
              </w:rPr>
              <w:t>RRG</w:t>
            </w:r>
            <w:r>
              <w:rPr>
                <w:rFonts w:hint="eastAsia"/>
              </w:rPr>
              <w:t>）</w:t>
            </w:r>
            <w:r>
              <w:rPr>
                <w:rFonts w:hint="eastAsia"/>
              </w:rPr>
              <w:t xml:space="preserve"> G=</w:t>
            </w:r>
            <w:r>
              <w:rPr>
                <w:rFonts w:hint="eastAsia"/>
              </w:rPr>
              <w:t>（</w:t>
            </w:r>
            <w:r>
              <w:rPr>
                <w:rFonts w:hint="eastAsia"/>
              </w:rPr>
              <w:t>V</w:t>
            </w:r>
            <w:r>
              <w:rPr>
                <w:rFonts w:hint="eastAsia"/>
              </w:rPr>
              <w:t>，</w:t>
            </w:r>
            <w:r>
              <w:rPr>
                <w:rFonts w:hint="eastAsia"/>
              </w:rPr>
              <w:t>E</w:t>
            </w:r>
            <w:r>
              <w:rPr>
                <w:rFonts w:hint="eastAsia"/>
              </w:rPr>
              <w:t>）</w:t>
            </w:r>
            <w:r>
              <w:rPr>
                <w:rFonts w:hint="eastAsia"/>
              </w:rPr>
              <w:t>,</w:t>
            </w:r>
            <w:r>
              <w:rPr>
                <w:rFonts w:hint="eastAsia"/>
              </w:rPr>
              <w:t>其中</w:t>
            </w:r>
            <w:r>
              <w:rPr>
                <w:rFonts w:hint="eastAsia"/>
              </w:rPr>
              <w:t>V</w:t>
            </w:r>
            <w:r>
              <w:rPr>
                <w:rFonts w:hint="eastAsia"/>
              </w:rPr>
              <w:t>表示</w:t>
            </w:r>
            <w:r>
              <w:rPr>
                <w:rFonts w:hint="eastAsia"/>
              </w:rPr>
              <w:t>RRG</w:t>
            </w:r>
            <w:r>
              <w:rPr>
                <w:rFonts w:hint="eastAsia"/>
              </w:rPr>
              <w:t>中顶点的集合，每一个顶点</w:t>
            </w:r>
            <w:r>
              <w:rPr>
                <w:rFonts w:hint="eastAsia"/>
              </w:rPr>
              <w:t>v</w:t>
            </w:r>
            <w:r>
              <w:rPr>
                <w:rFonts w:hint="eastAsia"/>
              </w:rPr>
              <w:t>，</w:t>
            </w:r>
            <w:r>
              <w:rPr>
                <w:rFonts w:ascii="Symbol" w:eastAsia="宋体" w:hAnsi="Symbol" w:cs="Symbol"/>
                <w:color w:val="1A171B"/>
                <w:kern w:val="0"/>
                <w:sz w:val="19"/>
                <w:szCs w:val="19"/>
                <w:lang w:bidi="ar"/>
              </w:rPr>
              <w:t></w:t>
            </w:r>
            <w:r>
              <w:rPr>
                <w:rFonts w:ascii="Symbol" w:eastAsia="宋体" w:hAnsi="Symbol" w:cs="Symbol"/>
                <w:color w:val="1A171B"/>
                <w:kern w:val="0"/>
                <w:sz w:val="19"/>
                <w:szCs w:val="19"/>
                <w:lang w:bidi="ar"/>
              </w:rPr>
              <w:t></w:t>
            </w:r>
            <w:r>
              <w:rPr>
                <w:rFonts w:hint="eastAsia"/>
              </w:rPr>
              <w:t>v</w:t>
            </w:r>
            <w:r>
              <w:rPr>
                <w:rFonts w:ascii="Symbol" w:eastAsia="宋体" w:hAnsi="Symbol" w:cs="Symbol"/>
                <w:color w:val="1A171B"/>
                <w:kern w:val="0"/>
                <w:sz w:val="19"/>
                <w:szCs w:val="19"/>
                <w:lang w:bidi="ar"/>
              </w:rPr>
              <w:t></w:t>
            </w:r>
            <w:r>
              <w:rPr>
                <w:rFonts w:hint="eastAsia"/>
              </w:rPr>
              <w:t>V</w:t>
            </w:r>
            <w:r>
              <w:rPr>
                <w:rFonts w:hint="eastAsia"/>
              </w:rPr>
              <w:t>表示</w:t>
            </w:r>
            <w:r>
              <w:rPr>
                <w:rFonts w:hint="eastAsia"/>
              </w:rPr>
              <w:t>FPGA</w:t>
            </w:r>
            <w:r>
              <w:t>芯片内的互连线资源或是逻辑单元的引脚</w:t>
            </w:r>
            <w:r>
              <w:rPr>
                <w:rFonts w:hint="eastAsia"/>
              </w:rPr>
              <w:t>。</w:t>
            </w:r>
            <w:r>
              <w:rPr>
                <w:rFonts w:hint="eastAsia"/>
              </w:rPr>
              <w:t>E</w:t>
            </w:r>
            <w:r>
              <w:t>表示</w:t>
            </w:r>
            <w:r>
              <w:t xml:space="preserve"> RRG </w:t>
            </w:r>
            <w:r>
              <w:t>中边的集合，每一条边</w:t>
            </w:r>
            <w:r>
              <w:rPr>
                <w:rFonts w:hint="eastAsia"/>
              </w:rPr>
              <w:t>e</w:t>
            </w:r>
            <w:r>
              <w:rPr>
                <w:vertAlign w:val="subscript"/>
              </w:rPr>
              <w:t>i</w:t>
            </w:r>
            <w:r>
              <w:rPr>
                <w:rFonts w:hint="eastAsia"/>
                <w:vertAlign w:val="subscript"/>
              </w:rPr>
              <w:t>,</w:t>
            </w:r>
            <w:r>
              <w:rPr>
                <w:vertAlign w:val="subscript"/>
              </w:rPr>
              <w:t>j</w:t>
            </w:r>
            <w:r>
              <w:rPr>
                <w:rFonts w:hint="eastAsia"/>
              </w:rPr>
              <w:t>，</w:t>
            </w:r>
            <w:r>
              <w:rPr>
                <w:rFonts w:ascii="Symbol" w:eastAsia="宋体" w:hAnsi="Symbol" w:cs="Symbol"/>
                <w:color w:val="1A171B"/>
                <w:kern w:val="0"/>
                <w:sz w:val="19"/>
                <w:szCs w:val="19"/>
                <w:lang w:bidi="ar"/>
              </w:rPr>
              <w:t></w:t>
            </w:r>
            <w:r>
              <w:rPr>
                <w:rFonts w:ascii="Symbol" w:eastAsia="宋体" w:hAnsi="Symbol" w:cs="Symbol"/>
                <w:color w:val="1A171B"/>
                <w:kern w:val="0"/>
                <w:sz w:val="19"/>
                <w:szCs w:val="19"/>
                <w:lang w:bidi="ar"/>
              </w:rPr>
              <w:t></w:t>
            </w:r>
            <w:r>
              <w:rPr>
                <w:rFonts w:hint="eastAsia"/>
              </w:rPr>
              <w:t>e</w:t>
            </w:r>
            <w:r>
              <w:rPr>
                <w:vertAlign w:val="subscript"/>
              </w:rPr>
              <w:t>i</w:t>
            </w:r>
            <w:r>
              <w:rPr>
                <w:rFonts w:hint="eastAsia"/>
                <w:vertAlign w:val="subscript"/>
              </w:rPr>
              <w:t>,</w:t>
            </w:r>
            <w:r>
              <w:rPr>
                <w:vertAlign w:val="subscript"/>
              </w:rPr>
              <w:t>j</w:t>
            </w:r>
            <w:r>
              <w:rPr>
                <w:rFonts w:hint="eastAsia"/>
                <w:vertAlign w:val="subscript"/>
              </w:rPr>
              <w:t xml:space="preserve"> </w:t>
            </w:r>
            <w:r>
              <w:rPr>
                <w:rFonts w:ascii="Symbol" w:eastAsia="宋体" w:hAnsi="Symbol" w:cs="Symbol"/>
                <w:color w:val="1A171B"/>
                <w:kern w:val="0"/>
                <w:sz w:val="19"/>
                <w:szCs w:val="19"/>
                <w:lang w:bidi="ar"/>
              </w:rPr>
              <w:t></w:t>
            </w:r>
            <w:r>
              <w:rPr>
                <w:rFonts w:ascii="Symbol" w:eastAsia="宋体" w:hAnsi="Symbol" w:cs="Symbol"/>
                <w:color w:val="1A171B"/>
                <w:kern w:val="0"/>
                <w:sz w:val="19"/>
                <w:szCs w:val="19"/>
                <w:lang w:bidi="ar"/>
              </w:rPr>
              <w:t></w:t>
            </w:r>
            <w:r>
              <w:rPr>
                <w:rFonts w:hint="eastAsia"/>
              </w:rPr>
              <w:t>E</w:t>
            </w:r>
            <w:r>
              <w:t>表示逻辑资源引脚与互连线资源或是互连线资源间的可编程互连开关</w:t>
            </w:r>
            <w:r>
              <w:rPr>
                <w:rFonts w:hint="eastAsia"/>
              </w:rPr>
              <w:t>。</w:t>
            </w:r>
            <w:r>
              <w:t>RRG</w:t>
            </w:r>
            <w:r>
              <w:t>作为布线算法与</w:t>
            </w:r>
            <w:r>
              <w:t>FPGA</w:t>
            </w:r>
            <w:r>
              <w:t>硬件间的纽带，能够将</w:t>
            </w:r>
            <w:r>
              <w:t>FPGA</w:t>
            </w:r>
            <w:r>
              <w:t>布线问题转化为图论中最短路径的求解问题，布线算法直接在</w:t>
            </w:r>
            <w:r>
              <w:t>RRG</w:t>
            </w:r>
            <w:r>
              <w:t>上对电路线网执行布线操作即可</w:t>
            </w:r>
            <w:r>
              <w:rPr>
                <w:rFonts w:hint="eastAsia"/>
              </w:rPr>
              <w:t>。</w:t>
            </w:r>
          </w:p>
          <w:p w14:paraId="42CF7FF7" w14:textId="22F72539" w:rsidR="006D27E7" w:rsidRDefault="00000000">
            <w:pPr>
              <w:widowControl/>
              <w:ind w:firstLine="480"/>
              <w:jc w:val="left"/>
              <w:rPr>
                <w:color w:val="727272"/>
                <w:szCs w:val="21"/>
                <w:shd w:val="clear" w:color="auto" w:fill="FFFFFF"/>
              </w:rPr>
            </w:pPr>
            <w:r>
              <w:rPr>
                <w:rFonts w:hint="eastAsia"/>
              </w:rPr>
              <w:t>如上文所述，本赛题给定了</w:t>
            </w:r>
            <w:r>
              <w:rPr>
                <w:rFonts w:hint="eastAsia"/>
              </w:rPr>
              <w:t>RRG</w:t>
            </w:r>
            <w:r>
              <w:rPr>
                <w:rFonts w:hint="eastAsia"/>
              </w:rPr>
              <w:t>，给定了需要互连的点的集合，在</w:t>
            </w:r>
            <w:r>
              <w:rPr>
                <w:rFonts w:hint="eastAsia"/>
              </w:rPr>
              <w:t>RRG</w:t>
            </w:r>
            <w:r>
              <w:rPr>
                <w:rFonts w:hint="eastAsia"/>
              </w:rPr>
              <w:t>上进行搜索。在进行点的互连时，并不仅仅限于一一映射连接，可以一对多进行连接，而不存在多对一连接。给定的连接点对如下所示：</w:t>
            </w:r>
            <w:r>
              <w:rPr>
                <w:rFonts w:hint="eastAsia"/>
              </w:rPr>
              <w:t>net 1:</w:t>
            </w:r>
            <w:r>
              <w:rPr>
                <w:rFonts w:hint="eastAsia"/>
              </w:rPr>
              <w:t>（</w:t>
            </w:r>
            <w:r>
              <w:rPr>
                <w:rFonts w:hint="eastAsia"/>
              </w:rPr>
              <w:t>node0,node1,node2</w:t>
            </w:r>
            <w:r>
              <w:rPr>
                <w:rFonts w:hint="eastAsia"/>
              </w:rPr>
              <w:t>）第一个</w:t>
            </w:r>
            <w:r>
              <w:rPr>
                <w:rFonts w:hint="eastAsia"/>
              </w:rPr>
              <w:t>node</w:t>
            </w:r>
            <w:r>
              <w:rPr>
                <w:rFonts w:hint="eastAsia"/>
              </w:rPr>
              <w:t>为起点，后续的</w:t>
            </w:r>
            <w:r>
              <w:rPr>
                <w:rFonts w:hint="eastAsia"/>
              </w:rPr>
              <w:t>node</w:t>
            </w:r>
            <w:r>
              <w:rPr>
                <w:rFonts w:hint="eastAsia"/>
              </w:rPr>
              <w:t>为需要连接的目标点。同一个起点到达不同的目标点之间，可以共享布线路径。如：</w:t>
            </w:r>
            <w:r>
              <w:rPr>
                <w:rFonts w:hint="eastAsia"/>
              </w:rPr>
              <w:t>node0</w:t>
            </w:r>
            <w:r>
              <w:rPr>
                <w:rFonts w:hint="eastAsia"/>
              </w:rPr>
              <w:t>到达</w:t>
            </w:r>
            <w:r>
              <w:rPr>
                <w:rFonts w:hint="eastAsia"/>
              </w:rPr>
              <w:t>node1</w:t>
            </w:r>
            <w:r>
              <w:rPr>
                <w:rFonts w:hint="eastAsia"/>
              </w:rPr>
              <w:t>之后，可以直接将</w:t>
            </w:r>
            <w:r>
              <w:rPr>
                <w:rFonts w:hint="eastAsia"/>
              </w:rPr>
              <w:t>node0</w:t>
            </w:r>
            <w:r>
              <w:rPr>
                <w:rFonts w:hint="eastAsia"/>
              </w:rPr>
              <w:t>到</w:t>
            </w:r>
            <w:r>
              <w:rPr>
                <w:rFonts w:hint="eastAsia"/>
              </w:rPr>
              <w:t>node1</w:t>
            </w:r>
            <w:r>
              <w:rPr>
                <w:rFonts w:hint="eastAsia"/>
              </w:rPr>
              <w:t>的布线路径上的任一点作为起点，再布线到</w:t>
            </w:r>
            <w:r>
              <w:rPr>
                <w:rFonts w:hint="eastAsia"/>
              </w:rPr>
              <w:t>node2</w:t>
            </w:r>
            <w:r>
              <w:rPr>
                <w:rFonts w:hint="eastAsia"/>
              </w:rPr>
              <w:t>上。禁止在布线路径上出现环形路径。</w:t>
            </w:r>
          </w:p>
          <w:p w14:paraId="2D6D0990" w14:textId="77777777" w:rsidR="006D27E7" w:rsidRDefault="006D27E7">
            <w:pPr>
              <w:spacing w:line="240" w:lineRule="auto"/>
              <w:ind w:firstLineChars="0" w:firstLine="0"/>
            </w:pPr>
          </w:p>
          <w:p w14:paraId="4B14A331" w14:textId="77777777" w:rsidR="006D27E7" w:rsidRDefault="006D27E7">
            <w:pPr>
              <w:spacing w:line="240" w:lineRule="auto"/>
              <w:ind w:firstLineChars="0" w:firstLine="0"/>
              <w:rPr>
                <w:szCs w:val="21"/>
                <w:shd w:val="clear" w:color="auto" w:fill="FFFFFF"/>
              </w:rPr>
            </w:pPr>
          </w:p>
        </w:tc>
      </w:tr>
      <w:tr w:rsidR="006D27E7" w14:paraId="597C3084" w14:textId="77777777">
        <w:trPr>
          <w:cantSplit/>
          <w:trHeight w:hRule="exact" w:val="2126"/>
        </w:trPr>
        <w:tc>
          <w:tcPr>
            <w:tcW w:w="1555" w:type="dxa"/>
            <w:vMerge/>
            <w:vAlign w:val="center"/>
          </w:tcPr>
          <w:p w14:paraId="3DDBE6C9" w14:textId="77777777" w:rsidR="006D27E7" w:rsidRDefault="006D27E7">
            <w:pPr>
              <w:spacing w:line="240" w:lineRule="auto"/>
              <w:ind w:firstLineChars="0" w:firstLine="0"/>
              <w:jc w:val="center"/>
              <w:rPr>
                <w:sz w:val="28"/>
                <w:szCs w:val="28"/>
              </w:rPr>
            </w:pPr>
          </w:p>
        </w:tc>
        <w:tc>
          <w:tcPr>
            <w:tcW w:w="1417" w:type="dxa"/>
            <w:vAlign w:val="center"/>
          </w:tcPr>
          <w:p w14:paraId="3831782C" w14:textId="77777777" w:rsidR="006D27E7" w:rsidRDefault="00000000">
            <w:pPr>
              <w:spacing w:line="240" w:lineRule="auto"/>
              <w:ind w:firstLineChars="0" w:firstLine="0"/>
              <w:rPr>
                <w:sz w:val="28"/>
                <w:szCs w:val="28"/>
              </w:rPr>
            </w:pPr>
            <w:r>
              <w:rPr>
                <w:rFonts w:hint="eastAsia"/>
                <w:sz w:val="28"/>
                <w:szCs w:val="28"/>
              </w:rPr>
              <w:t>输出成果</w:t>
            </w:r>
          </w:p>
        </w:tc>
        <w:tc>
          <w:tcPr>
            <w:tcW w:w="5324" w:type="dxa"/>
          </w:tcPr>
          <w:p w14:paraId="5CDC10F1" w14:textId="77777777" w:rsidR="006D27E7" w:rsidRDefault="00000000">
            <w:pPr>
              <w:spacing w:line="240" w:lineRule="auto"/>
              <w:ind w:firstLineChars="0" w:firstLine="0"/>
            </w:pPr>
            <w:r>
              <w:rPr>
                <w:rFonts w:hint="eastAsia"/>
              </w:rPr>
              <w:t>算法方案、代码及测试结果</w:t>
            </w:r>
          </w:p>
          <w:p w14:paraId="0182C90B" w14:textId="77777777" w:rsidR="006D27E7" w:rsidRDefault="00000000">
            <w:pPr>
              <w:spacing w:line="240" w:lineRule="auto"/>
              <w:ind w:firstLineChars="0" w:firstLine="0"/>
            </w:pPr>
            <w:r>
              <w:rPr>
                <w:rFonts w:hint="eastAsia"/>
              </w:rPr>
              <w:t>程序输出结果文件：所有从起点到终点的布线路径，及布线消耗总时间。</w:t>
            </w:r>
          </w:p>
          <w:p w14:paraId="11675628" w14:textId="77777777" w:rsidR="006D27E7" w:rsidRDefault="00000000">
            <w:pPr>
              <w:spacing w:line="240" w:lineRule="auto"/>
              <w:ind w:firstLineChars="0" w:firstLine="0"/>
            </w:pPr>
            <w:r>
              <w:rPr>
                <w:rFonts w:hint="eastAsia"/>
              </w:rPr>
              <w:t>Net 1: node0.....node1.....node2.</w:t>
            </w:r>
          </w:p>
          <w:p w14:paraId="446107FC" w14:textId="77777777" w:rsidR="006D27E7" w:rsidRDefault="00000000">
            <w:pPr>
              <w:spacing w:line="240" w:lineRule="auto"/>
              <w:ind w:firstLineChars="0" w:firstLine="0"/>
              <w:rPr>
                <w:color w:val="727272"/>
                <w:szCs w:val="21"/>
                <w:shd w:val="clear" w:color="auto" w:fill="FFFFFF"/>
              </w:rPr>
            </w:pPr>
            <w:r>
              <w:rPr>
                <w:rFonts w:hint="eastAsia"/>
                <w:szCs w:val="21"/>
                <w:shd w:val="clear" w:color="auto" w:fill="FFFFFF"/>
              </w:rPr>
              <w:t>Net 2: node0.....node1.....node2.</w:t>
            </w:r>
          </w:p>
        </w:tc>
      </w:tr>
      <w:tr w:rsidR="006D27E7" w14:paraId="36563BF5" w14:textId="77777777">
        <w:trPr>
          <w:trHeight w:hRule="exact" w:val="2619"/>
        </w:trPr>
        <w:tc>
          <w:tcPr>
            <w:tcW w:w="1555" w:type="dxa"/>
            <w:vAlign w:val="center"/>
          </w:tcPr>
          <w:p w14:paraId="0C5E1192" w14:textId="77777777" w:rsidR="006D27E7" w:rsidRDefault="00000000">
            <w:pPr>
              <w:spacing w:line="240" w:lineRule="auto"/>
              <w:ind w:firstLineChars="0" w:firstLine="0"/>
              <w:jc w:val="center"/>
              <w:rPr>
                <w:sz w:val="28"/>
                <w:szCs w:val="28"/>
              </w:rPr>
            </w:pPr>
            <w:r>
              <w:rPr>
                <w:rFonts w:hint="eastAsia"/>
                <w:sz w:val="28"/>
                <w:szCs w:val="28"/>
              </w:rPr>
              <w:lastRenderedPageBreak/>
              <w:t>评价指标</w:t>
            </w:r>
          </w:p>
        </w:tc>
        <w:tc>
          <w:tcPr>
            <w:tcW w:w="6741" w:type="dxa"/>
            <w:gridSpan w:val="2"/>
          </w:tcPr>
          <w:p w14:paraId="0FD4CACF" w14:textId="77777777" w:rsidR="006D27E7" w:rsidRDefault="00000000">
            <w:pPr>
              <w:pStyle w:val="a9"/>
              <w:numPr>
                <w:ilvl w:val="0"/>
                <w:numId w:val="1"/>
              </w:numPr>
              <w:spacing w:line="240" w:lineRule="auto"/>
              <w:ind w:firstLineChars="0"/>
              <w:rPr>
                <w:szCs w:val="21"/>
                <w:shd w:val="clear" w:color="auto" w:fill="FFFFFF"/>
              </w:rPr>
            </w:pPr>
            <w:r>
              <w:rPr>
                <w:rFonts w:hint="eastAsia"/>
                <w:szCs w:val="21"/>
                <w:shd w:val="clear" w:color="auto" w:fill="FFFFFF"/>
              </w:rPr>
              <w:t>保证布线正确性：在满足赛题约束的情况下，</w:t>
            </w:r>
            <w:r>
              <w:rPr>
                <w:rFonts w:hint="eastAsia"/>
                <w:szCs w:val="21"/>
                <w:shd w:val="clear" w:color="auto" w:fill="FFFFFF"/>
              </w:rPr>
              <w:t>test case</w:t>
            </w:r>
            <w:r>
              <w:rPr>
                <w:rFonts w:hint="eastAsia"/>
                <w:szCs w:val="21"/>
                <w:shd w:val="clear" w:color="auto" w:fill="FFFFFF"/>
              </w:rPr>
              <w:t>均能得到正确布线结果；</w:t>
            </w:r>
            <w:r>
              <w:rPr>
                <w:rFonts w:hint="eastAsia"/>
                <w:szCs w:val="21"/>
                <w:shd w:val="clear" w:color="auto" w:fill="FFFFFF"/>
              </w:rPr>
              <w:t xml:space="preserve"> </w:t>
            </w:r>
          </w:p>
          <w:p w14:paraId="71752696" w14:textId="77777777" w:rsidR="006D27E7" w:rsidRDefault="00000000">
            <w:pPr>
              <w:pStyle w:val="a9"/>
              <w:numPr>
                <w:ilvl w:val="0"/>
                <w:numId w:val="1"/>
              </w:numPr>
              <w:spacing w:line="240" w:lineRule="auto"/>
              <w:ind w:firstLineChars="0"/>
              <w:rPr>
                <w:szCs w:val="21"/>
                <w:shd w:val="clear" w:color="auto" w:fill="FFFFFF"/>
              </w:rPr>
            </w:pPr>
            <w:r>
              <w:rPr>
                <w:rFonts w:hint="eastAsia"/>
                <w:szCs w:val="21"/>
                <w:shd w:val="clear" w:color="auto" w:fill="FFFFFF"/>
              </w:rPr>
              <w:t>满足正确性的前提下，比较平均运行时间，运行时间越少越好。</w:t>
            </w:r>
          </w:p>
        </w:tc>
      </w:tr>
      <w:tr w:rsidR="006D27E7" w14:paraId="6D21DD1A" w14:textId="77777777">
        <w:trPr>
          <w:trHeight w:hRule="exact" w:val="2564"/>
        </w:trPr>
        <w:tc>
          <w:tcPr>
            <w:tcW w:w="1555" w:type="dxa"/>
            <w:vAlign w:val="center"/>
          </w:tcPr>
          <w:p w14:paraId="2546FC66" w14:textId="77777777" w:rsidR="006D27E7" w:rsidRDefault="00000000">
            <w:pPr>
              <w:spacing w:line="240" w:lineRule="auto"/>
              <w:ind w:firstLineChars="0" w:firstLine="0"/>
              <w:jc w:val="center"/>
              <w:rPr>
                <w:sz w:val="28"/>
                <w:szCs w:val="28"/>
              </w:rPr>
            </w:pPr>
            <w:r>
              <w:rPr>
                <w:rFonts w:hint="eastAsia"/>
                <w:sz w:val="28"/>
                <w:szCs w:val="28"/>
              </w:rPr>
              <w:t>提交材料</w:t>
            </w:r>
          </w:p>
        </w:tc>
        <w:tc>
          <w:tcPr>
            <w:tcW w:w="6741" w:type="dxa"/>
            <w:gridSpan w:val="2"/>
          </w:tcPr>
          <w:p w14:paraId="2F4D9917" w14:textId="77777777" w:rsidR="006D27E7" w:rsidRDefault="00000000">
            <w:pPr>
              <w:spacing w:line="240" w:lineRule="auto"/>
              <w:ind w:firstLineChars="0" w:firstLine="0"/>
              <w:rPr>
                <w:szCs w:val="21"/>
                <w:shd w:val="clear" w:color="auto" w:fill="FFFFFF"/>
              </w:rPr>
            </w:pPr>
            <w:r>
              <w:rPr>
                <w:rFonts w:hint="eastAsia"/>
                <w:szCs w:val="21"/>
                <w:shd w:val="clear" w:color="auto" w:fill="FFFFFF"/>
              </w:rPr>
              <w:t>算法方案</w:t>
            </w:r>
          </w:p>
          <w:p w14:paraId="4EF6DE7F" w14:textId="77777777" w:rsidR="006D27E7" w:rsidRDefault="00000000">
            <w:pPr>
              <w:spacing w:line="240" w:lineRule="auto"/>
              <w:ind w:firstLineChars="0" w:firstLine="0"/>
              <w:rPr>
                <w:szCs w:val="21"/>
                <w:shd w:val="clear" w:color="auto" w:fill="FFFFFF"/>
              </w:rPr>
            </w:pPr>
            <w:r>
              <w:rPr>
                <w:rFonts w:hint="eastAsia"/>
                <w:szCs w:val="21"/>
                <w:shd w:val="clear" w:color="auto" w:fill="FFFFFF"/>
              </w:rPr>
              <w:t>现场报告</w:t>
            </w:r>
            <w:r>
              <w:rPr>
                <w:rFonts w:hint="eastAsia"/>
                <w:szCs w:val="21"/>
                <w:shd w:val="clear" w:color="auto" w:fill="FFFFFF"/>
              </w:rPr>
              <w:t>PPT</w:t>
            </w:r>
          </w:p>
          <w:p w14:paraId="6FC2917D" w14:textId="77777777" w:rsidR="006D27E7" w:rsidRDefault="00000000">
            <w:pPr>
              <w:spacing w:line="240" w:lineRule="auto"/>
              <w:ind w:firstLineChars="0" w:firstLine="0"/>
              <w:rPr>
                <w:szCs w:val="21"/>
                <w:shd w:val="clear" w:color="auto" w:fill="FFFFFF"/>
              </w:rPr>
            </w:pPr>
            <w:r>
              <w:rPr>
                <w:rFonts w:hint="eastAsia"/>
                <w:szCs w:val="21"/>
                <w:shd w:val="clear" w:color="auto" w:fill="FFFFFF"/>
              </w:rPr>
              <w:t>测试结果</w:t>
            </w:r>
          </w:p>
          <w:p w14:paraId="16546312" w14:textId="77777777" w:rsidR="006D27E7" w:rsidRDefault="00000000">
            <w:pPr>
              <w:spacing w:line="240" w:lineRule="auto"/>
              <w:ind w:firstLineChars="0" w:firstLine="0"/>
              <w:rPr>
                <w:szCs w:val="21"/>
                <w:shd w:val="clear" w:color="auto" w:fill="FFFFFF"/>
              </w:rPr>
            </w:pPr>
            <w:r>
              <w:rPr>
                <w:rFonts w:hint="eastAsia"/>
                <w:szCs w:val="21"/>
                <w:shd w:val="clear" w:color="auto" w:fill="FFFFFF"/>
              </w:rPr>
              <w:t>算法代码</w:t>
            </w:r>
          </w:p>
          <w:p w14:paraId="3E696A5A" w14:textId="77777777" w:rsidR="006D27E7" w:rsidRDefault="00000000">
            <w:pPr>
              <w:spacing w:line="240" w:lineRule="auto"/>
              <w:ind w:firstLineChars="0" w:firstLine="0"/>
              <w:rPr>
                <w:szCs w:val="21"/>
                <w:shd w:val="clear" w:color="auto" w:fill="FFFFFF"/>
              </w:rPr>
            </w:pPr>
            <w:r>
              <w:rPr>
                <w:rFonts w:hint="eastAsia"/>
                <w:szCs w:val="21"/>
                <w:shd w:val="clear" w:color="auto" w:fill="FFFFFF"/>
              </w:rPr>
              <w:t>程序操作说明，以便现场统一测试</w:t>
            </w:r>
          </w:p>
        </w:tc>
      </w:tr>
      <w:tr w:rsidR="006D27E7" w14:paraId="171E7A85" w14:textId="77777777">
        <w:trPr>
          <w:trHeight w:hRule="exact" w:val="2564"/>
        </w:trPr>
        <w:tc>
          <w:tcPr>
            <w:tcW w:w="1555" w:type="dxa"/>
            <w:vAlign w:val="center"/>
          </w:tcPr>
          <w:p w14:paraId="472C298D" w14:textId="77777777" w:rsidR="006D27E7" w:rsidRDefault="00000000">
            <w:pPr>
              <w:spacing w:line="240" w:lineRule="auto"/>
              <w:ind w:firstLineChars="0" w:firstLine="0"/>
              <w:jc w:val="center"/>
              <w:rPr>
                <w:sz w:val="28"/>
                <w:szCs w:val="28"/>
              </w:rPr>
            </w:pPr>
            <w:r>
              <w:rPr>
                <w:rFonts w:hint="eastAsia"/>
                <w:sz w:val="28"/>
                <w:szCs w:val="28"/>
              </w:rPr>
              <w:t>答题所需软硬件资源</w:t>
            </w:r>
          </w:p>
        </w:tc>
        <w:tc>
          <w:tcPr>
            <w:tcW w:w="6741" w:type="dxa"/>
            <w:gridSpan w:val="2"/>
          </w:tcPr>
          <w:p w14:paraId="0442F0D9" w14:textId="77777777" w:rsidR="006D27E7" w:rsidRDefault="00000000">
            <w:pPr>
              <w:spacing w:line="240" w:lineRule="auto"/>
              <w:ind w:firstLineChars="0" w:firstLine="0"/>
              <w:rPr>
                <w:szCs w:val="21"/>
                <w:shd w:val="clear" w:color="auto" w:fill="FFFFFF"/>
              </w:rPr>
            </w:pPr>
            <w:r>
              <w:rPr>
                <w:rFonts w:hint="eastAsia"/>
                <w:szCs w:val="21"/>
                <w:shd w:val="clear" w:color="auto" w:fill="FFFFFF"/>
              </w:rPr>
              <w:t>Windows 7  64</w:t>
            </w:r>
            <w:r>
              <w:rPr>
                <w:rFonts w:hint="eastAsia"/>
                <w:szCs w:val="21"/>
                <w:shd w:val="clear" w:color="auto" w:fill="FFFFFF"/>
              </w:rPr>
              <w:t>位以上操作系统</w:t>
            </w:r>
          </w:p>
        </w:tc>
      </w:tr>
      <w:tr w:rsidR="006D27E7" w14:paraId="202BAEF0" w14:textId="77777777">
        <w:trPr>
          <w:trHeight w:hRule="exact" w:val="2161"/>
        </w:trPr>
        <w:tc>
          <w:tcPr>
            <w:tcW w:w="1555" w:type="dxa"/>
            <w:vAlign w:val="center"/>
          </w:tcPr>
          <w:p w14:paraId="074EF0F3" w14:textId="77777777" w:rsidR="006D27E7" w:rsidRDefault="00000000">
            <w:pPr>
              <w:spacing w:line="240" w:lineRule="auto"/>
              <w:ind w:firstLineChars="0" w:firstLine="0"/>
              <w:jc w:val="center"/>
              <w:rPr>
                <w:sz w:val="28"/>
                <w:szCs w:val="28"/>
              </w:rPr>
            </w:pPr>
            <w:r>
              <w:rPr>
                <w:rFonts w:hint="eastAsia"/>
                <w:sz w:val="28"/>
                <w:szCs w:val="28"/>
              </w:rPr>
              <w:t>配套支持</w:t>
            </w:r>
          </w:p>
        </w:tc>
        <w:tc>
          <w:tcPr>
            <w:tcW w:w="6741" w:type="dxa"/>
            <w:gridSpan w:val="2"/>
          </w:tcPr>
          <w:p w14:paraId="7A7E4954" w14:textId="77777777" w:rsidR="006D27E7" w:rsidRDefault="00000000">
            <w:pPr>
              <w:spacing w:line="240" w:lineRule="auto"/>
              <w:ind w:firstLineChars="0" w:firstLine="0"/>
              <w:rPr>
                <w:szCs w:val="21"/>
                <w:shd w:val="clear" w:color="auto" w:fill="FFFFFF"/>
              </w:rPr>
            </w:pPr>
            <w:r>
              <w:rPr>
                <w:rFonts w:hint="eastAsia"/>
                <w:szCs w:val="21"/>
                <w:shd w:val="clear" w:color="auto" w:fill="FFFFFF"/>
              </w:rPr>
              <w:t>提供布线结构库文件、接口定义文件、</w:t>
            </w:r>
            <w:r>
              <w:rPr>
                <w:rFonts w:hint="eastAsia"/>
                <w:szCs w:val="21"/>
                <w:shd w:val="clear" w:color="auto" w:fill="FFFFFF"/>
              </w:rPr>
              <w:t>test case</w:t>
            </w:r>
            <w:r>
              <w:rPr>
                <w:rFonts w:hint="eastAsia"/>
                <w:szCs w:val="21"/>
                <w:shd w:val="clear" w:color="auto" w:fill="FFFFFF"/>
              </w:rPr>
              <w:t>集以及说明文档等。</w:t>
            </w:r>
          </w:p>
          <w:p w14:paraId="59D01E6A" w14:textId="77777777" w:rsidR="006D27E7" w:rsidRDefault="006D27E7">
            <w:pPr>
              <w:spacing w:line="240" w:lineRule="auto"/>
              <w:ind w:firstLineChars="0" w:firstLine="0"/>
              <w:rPr>
                <w:szCs w:val="21"/>
                <w:shd w:val="clear" w:color="auto" w:fill="FFFFFF"/>
              </w:rPr>
            </w:pPr>
          </w:p>
        </w:tc>
      </w:tr>
      <w:tr w:rsidR="006D27E7" w14:paraId="334C9167" w14:textId="77777777">
        <w:trPr>
          <w:trHeight w:hRule="exact" w:val="1947"/>
        </w:trPr>
        <w:tc>
          <w:tcPr>
            <w:tcW w:w="1555" w:type="dxa"/>
            <w:vAlign w:val="center"/>
          </w:tcPr>
          <w:p w14:paraId="46E2EC47" w14:textId="77777777" w:rsidR="006D27E7" w:rsidRDefault="00000000">
            <w:pPr>
              <w:spacing w:line="240" w:lineRule="auto"/>
              <w:ind w:firstLineChars="0" w:firstLine="0"/>
              <w:jc w:val="center"/>
              <w:rPr>
                <w:sz w:val="28"/>
                <w:szCs w:val="28"/>
              </w:rPr>
            </w:pPr>
            <w:r>
              <w:rPr>
                <w:rFonts w:hint="eastAsia"/>
                <w:sz w:val="28"/>
                <w:szCs w:val="28"/>
              </w:rPr>
              <w:t>政策支持</w:t>
            </w:r>
          </w:p>
        </w:tc>
        <w:tc>
          <w:tcPr>
            <w:tcW w:w="6741" w:type="dxa"/>
            <w:gridSpan w:val="2"/>
          </w:tcPr>
          <w:p w14:paraId="0A8F3763" w14:textId="77777777" w:rsidR="006D27E7" w:rsidRDefault="00000000">
            <w:pPr>
              <w:spacing w:line="240" w:lineRule="auto"/>
              <w:ind w:firstLineChars="0" w:firstLine="0"/>
              <w:rPr>
                <w:szCs w:val="21"/>
                <w:shd w:val="clear" w:color="auto" w:fill="FFFFFF"/>
              </w:rPr>
            </w:pPr>
            <w:r>
              <w:rPr>
                <w:rFonts w:hint="eastAsia"/>
                <w:szCs w:val="21"/>
                <w:shd w:val="clear" w:color="auto" w:fill="FFFFFF"/>
              </w:rPr>
              <w:t>优秀的学生可以提供实习岗位；实习通过可以提供就业岗位。</w:t>
            </w:r>
          </w:p>
        </w:tc>
      </w:tr>
      <w:tr w:rsidR="006D27E7" w14:paraId="246770CA" w14:textId="77777777">
        <w:trPr>
          <w:trHeight w:hRule="exact" w:val="1709"/>
        </w:trPr>
        <w:tc>
          <w:tcPr>
            <w:tcW w:w="1555" w:type="dxa"/>
            <w:vAlign w:val="center"/>
          </w:tcPr>
          <w:p w14:paraId="1B72FE5A" w14:textId="77777777" w:rsidR="006D27E7" w:rsidRDefault="00000000">
            <w:pPr>
              <w:spacing w:line="240" w:lineRule="auto"/>
              <w:ind w:firstLineChars="0" w:firstLine="0"/>
              <w:jc w:val="center"/>
              <w:rPr>
                <w:sz w:val="28"/>
                <w:szCs w:val="28"/>
              </w:rPr>
            </w:pPr>
            <w:r>
              <w:rPr>
                <w:rFonts w:hint="eastAsia"/>
                <w:sz w:val="28"/>
                <w:szCs w:val="28"/>
              </w:rPr>
              <w:t>其他</w:t>
            </w:r>
          </w:p>
        </w:tc>
        <w:tc>
          <w:tcPr>
            <w:tcW w:w="6741" w:type="dxa"/>
            <w:gridSpan w:val="2"/>
          </w:tcPr>
          <w:p w14:paraId="259485AF" w14:textId="77777777" w:rsidR="006D27E7" w:rsidRDefault="00000000">
            <w:pPr>
              <w:spacing w:line="240" w:lineRule="auto"/>
              <w:ind w:firstLineChars="0" w:firstLine="0"/>
              <w:rPr>
                <w:szCs w:val="21"/>
                <w:shd w:val="clear" w:color="auto" w:fill="FFFFFF"/>
              </w:rPr>
            </w:pPr>
            <w:r>
              <w:rPr>
                <w:rFonts w:hint="eastAsia"/>
                <w:szCs w:val="21"/>
                <w:shd w:val="clear" w:color="auto" w:fill="FFFFFF"/>
              </w:rPr>
              <w:t>（比赛相关的未尽事宜）</w:t>
            </w:r>
          </w:p>
          <w:p w14:paraId="4DD94CE3" w14:textId="77777777" w:rsidR="006D27E7" w:rsidRDefault="006D27E7">
            <w:pPr>
              <w:spacing w:line="240" w:lineRule="auto"/>
              <w:ind w:firstLineChars="0" w:firstLine="0"/>
            </w:pPr>
          </w:p>
        </w:tc>
      </w:tr>
    </w:tbl>
    <w:p w14:paraId="2F5EC46F" w14:textId="77777777" w:rsidR="006D27E7" w:rsidRDefault="006D27E7">
      <w:pPr>
        <w:ind w:firstLineChars="0" w:firstLine="0"/>
      </w:pPr>
    </w:p>
    <w:sectPr w:rsidR="006D27E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C40A8B" w14:textId="77777777" w:rsidR="002C5CD7" w:rsidRDefault="002C5CD7">
      <w:pPr>
        <w:spacing w:line="240" w:lineRule="auto"/>
        <w:ind w:firstLine="480"/>
      </w:pPr>
      <w:r>
        <w:separator/>
      </w:r>
    </w:p>
  </w:endnote>
  <w:endnote w:type="continuationSeparator" w:id="0">
    <w:p w14:paraId="02CB212B" w14:textId="77777777" w:rsidR="002C5CD7" w:rsidRDefault="002C5CD7">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Noto Sans SC Light">
    <w:altName w:val="微软雅黑"/>
    <w:charset w:val="86"/>
    <w:family w:val="swiss"/>
    <w:pitch w:val="default"/>
    <w:sig w:usb0="00000000" w:usb1="00000000" w:usb2="00000016" w:usb3="00000000" w:csb0="00060107"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804A8" w14:textId="77777777" w:rsidR="006D27E7" w:rsidRDefault="006D27E7">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549650"/>
    </w:sdtPr>
    <w:sdtContent>
      <w:p w14:paraId="41368FE8" w14:textId="77777777" w:rsidR="006D27E7" w:rsidRDefault="00000000">
        <w:pPr>
          <w:pStyle w:val="a3"/>
          <w:ind w:firstLine="360"/>
          <w:jc w:val="center"/>
        </w:pPr>
        <w:r>
          <w:fldChar w:fldCharType="begin"/>
        </w:r>
        <w:r>
          <w:instrText>PAGE   \* MERGEFORMAT</w:instrText>
        </w:r>
        <w:r>
          <w:fldChar w:fldCharType="separate"/>
        </w:r>
        <w:r>
          <w:rPr>
            <w:lang w:val="zh-CN"/>
          </w:rPr>
          <w:t>2</w:t>
        </w:r>
        <w:r>
          <w:fldChar w:fldCharType="end"/>
        </w:r>
      </w:p>
    </w:sdtContent>
  </w:sdt>
  <w:p w14:paraId="653B8FC5" w14:textId="77777777" w:rsidR="006D27E7" w:rsidRDefault="006D27E7">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A1D83" w14:textId="77777777" w:rsidR="006D27E7" w:rsidRDefault="006D27E7">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6AF46" w14:textId="77777777" w:rsidR="002C5CD7" w:rsidRDefault="002C5CD7">
      <w:pPr>
        <w:ind w:firstLine="480"/>
      </w:pPr>
      <w:r>
        <w:separator/>
      </w:r>
    </w:p>
  </w:footnote>
  <w:footnote w:type="continuationSeparator" w:id="0">
    <w:p w14:paraId="3BF7B6CE" w14:textId="77777777" w:rsidR="002C5CD7" w:rsidRDefault="002C5CD7">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B31CD" w14:textId="77777777" w:rsidR="006D27E7" w:rsidRDefault="006D27E7">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53295" w14:textId="77777777" w:rsidR="006D27E7" w:rsidRDefault="006D27E7">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AEF2E" w14:textId="77777777" w:rsidR="006D27E7" w:rsidRDefault="006D27E7">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FC69C6"/>
    <w:multiLevelType w:val="multilevel"/>
    <w:tmpl w:val="3FFC69C6"/>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2119255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ZlZTlkYzcxZTI3N2Q1MTBjNzM1ZGZmNmYzZTBmMGIifQ=="/>
    <w:docVar w:name="KSO_WPS_MARK_KEY" w:val="2553485c-9b56-40c7-beb1-2921d6657b59"/>
  </w:docVars>
  <w:rsids>
    <w:rsidRoot w:val="00A04928"/>
    <w:rsid w:val="000B471F"/>
    <w:rsid w:val="002330AF"/>
    <w:rsid w:val="00267B00"/>
    <w:rsid w:val="00270B63"/>
    <w:rsid w:val="002A03C0"/>
    <w:rsid w:val="002A6463"/>
    <w:rsid w:val="002C5CD7"/>
    <w:rsid w:val="00334EDC"/>
    <w:rsid w:val="00371966"/>
    <w:rsid w:val="00401C70"/>
    <w:rsid w:val="004156C2"/>
    <w:rsid w:val="00415996"/>
    <w:rsid w:val="00497D61"/>
    <w:rsid w:val="00572759"/>
    <w:rsid w:val="005773F5"/>
    <w:rsid w:val="005F1C63"/>
    <w:rsid w:val="006001A7"/>
    <w:rsid w:val="00612F7F"/>
    <w:rsid w:val="006D27E7"/>
    <w:rsid w:val="007147F6"/>
    <w:rsid w:val="007C1283"/>
    <w:rsid w:val="00825310"/>
    <w:rsid w:val="00841FE5"/>
    <w:rsid w:val="008655E9"/>
    <w:rsid w:val="008A1E16"/>
    <w:rsid w:val="00972DED"/>
    <w:rsid w:val="009A2341"/>
    <w:rsid w:val="009B2E9F"/>
    <w:rsid w:val="009D1E84"/>
    <w:rsid w:val="009E65B5"/>
    <w:rsid w:val="00A04928"/>
    <w:rsid w:val="00A92C94"/>
    <w:rsid w:val="00AF144D"/>
    <w:rsid w:val="00B40251"/>
    <w:rsid w:val="00B80A5B"/>
    <w:rsid w:val="00C379E8"/>
    <w:rsid w:val="00C762BA"/>
    <w:rsid w:val="00CA47CD"/>
    <w:rsid w:val="00CB5551"/>
    <w:rsid w:val="00D10264"/>
    <w:rsid w:val="00D5448B"/>
    <w:rsid w:val="00D83EE7"/>
    <w:rsid w:val="00DD2867"/>
    <w:rsid w:val="00E22446"/>
    <w:rsid w:val="00E26438"/>
    <w:rsid w:val="00E66FED"/>
    <w:rsid w:val="00E75DED"/>
    <w:rsid w:val="00E77B83"/>
    <w:rsid w:val="00E81137"/>
    <w:rsid w:val="00E87C4B"/>
    <w:rsid w:val="00EB65A3"/>
    <w:rsid w:val="00EF65A3"/>
    <w:rsid w:val="00F0229E"/>
    <w:rsid w:val="00F4578F"/>
    <w:rsid w:val="00F576AA"/>
    <w:rsid w:val="00FF4C09"/>
    <w:rsid w:val="00FF76FB"/>
    <w:rsid w:val="2B0D40D4"/>
    <w:rsid w:val="3DDF184F"/>
    <w:rsid w:val="5CC33A32"/>
    <w:rsid w:val="736D1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4BBE12"/>
  <w15:docId w15:val="{24FD0430-D8D4-4B66-B68D-E4233D98B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napToGrid w:val="0"/>
      <w:spacing w:line="360" w:lineRule="auto"/>
      <w:ind w:firstLineChars="200" w:firstLine="200"/>
      <w:jc w:val="both"/>
    </w:pPr>
    <w:rPr>
      <w:rFonts w:ascii="Times New Roman" w:eastAsia="仿宋" w:hAnsi="Times New Roman"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pacing w:line="240" w:lineRule="auto"/>
      <w:jc w:val="left"/>
    </w:pPr>
    <w:rPr>
      <w:sz w:val="18"/>
      <w:szCs w:val="18"/>
    </w:rPr>
  </w:style>
  <w:style w:type="paragraph" w:styleId="a5">
    <w:name w:val="header"/>
    <w:basedOn w:val="a"/>
    <w:link w:val="a6"/>
    <w:autoRedefine/>
    <w:uiPriority w:val="99"/>
    <w:unhideWhenUsed/>
    <w:qFormat/>
    <w:pPr>
      <w:tabs>
        <w:tab w:val="center" w:pos="4153"/>
        <w:tab w:val="right" w:pos="8306"/>
      </w:tabs>
      <w:spacing w:line="240" w:lineRule="auto"/>
      <w:jc w:val="center"/>
    </w:pPr>
    <w:rPr>
      <w:sz w:val="18"/>
      <w:szCs w:val="18"/>
    </w:rPr>
  </w:style>
  <w:style w:type="paragraph" w:styleId="a7">
    <w:name w:val="Normal (Web)"/>
    <w:basedOn w:val="a"/>
    <w:autoRedefine/>
    <w:qFormat/>
    <w:pPr>
      <w:spacing w:before="100" w:beforeAutospacing="1" w:after="100" w:afterAutospacing="1" w:line="240" w:lineRule="auto"/>
      <w:ind w:firstLineChars="0" w:firstLine="0"/>
      <w:jc w:val="left"/>
    </w:pPr>
    <w:rPr>
      <w:kern w:val="0"/>
    </w:rPr>
  </w:style>
  <w:style w:type="table" w:styleId="a8">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autoRedefine/>
    <w:uiPriority w:val="99"/>
    <w:qFormat/>
    <w:rPr>
      <w:rFonts w:ascii="Times New Roman" w:eastAsia="仿宋" w:hAnsi="Times New Roman" w:cs="Times New Roman"/>
      <w:sz w:val="18"/>
      <w:szCs w:val="18"/>
    </w:rPr>
  </w:style>
  <w:style w:type="character" w:customStyle="1" w:styleId="a4">
    <w:name w:val="页脚 字符"/>
    <w:basedOn w:val="a0"/>
    <w:link w:val="a3"/>
    <w:autoRedefine/>
    <w:uiPriority w:val="99"/>
    <w:qFormat/>
    <w:rPr>
      <w:rFonts w:ascii="Times New Roman" w:eastAsia="仿宋" w:hAnsi="Times New Roman" w:cs="Times New Roman"/>
      <w:sz w:val="18"/>
      <w:szCs w:val="18"/>
    </w:rPr>
  </w:style>
  <w:style w:type="paragraph" w:styleId="a9">
    <w:name w:val="List Paragraph"/>
    <w:basedOn w:val="a"/>
    <w:autoRedefine/>
    <w:uiPriority w:val="99"/>
    <w:unhideWhenUsed/>
    <w:qFormat/>
    <w:pPr>
      <w:ind w:firstLine="420"/>
    </w:pPr>
  </w:style>
  <w:style w:type="paragraph" w:styleId="aa">
    <w:name w:val="Revision"/>
    <w:hidden/>
    <w:uiPriority w:val="99"/>
    <w:unhideWhenUsed/>
    <w:rsid w:val="009D1E84"/>
    <w:rPr>
      <w:rFonts w:ascii="Times New Roman" w:eastAsia="仿宋"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197</Words>
  <Characters>1128</Characters>
  <Application>Microsoft Office Word</Application>
  <DocSecurity>0</DocSecurity>
  <Lines>9</Lines>
  <Paragraphs>2</Paragraphs>
  <ScaleCrop>false</ScaleCrop>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bupt</dc:creator>
  <cp:lastModifiedBy>bupt</cp:lastModifiedBy>
  <cp:revision>17</cp:revision>
  <dcterms:created xsi:type="dcterms:W3CDTF">2024-03-05T12:46:00Z</dcterms:created>
  <dcterms:modified xsi:type="dcterms:W3CDTF">2024-06-03T08:35:00Z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870709E60E4540CDBE508F99BC9FAD98_13</vt:lpwstr>
  </property>
</Properties>
</file>